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3299F9BD" w:rsidR="009E2099" w:rsidRDefault="004836ED" w:rsidP="006E6A37">
      <w:pPr>
        <w:spacing w:after="120" w:line="240" w:lineRule="auto"/>
        <w:jc w:val="center"/>
        <w:rPr>
          <w:rFonts w:ascii="CIDFont+F2" w:cs="CIDFont+F2"/>
          <w:color w:val="1F4E79"/>
          <w:sz w:val="36"/>
          <w:szCs w:val="36"/>
          <w:lang w:bidi="he-IL"/>
        </w:rPr>
      </w:pPr>
      <w:r>
        <w:rPr>
          <w:rFonts w:cstheme="minorHAnsi"/>
          <w:b/>
          <w:bCs/>
          <w:snapToGrid w:val="0"/>
          <w:color w:val="1F4E79" w:themeColor="accent1" w:themeShade="80"/>
          <w:sz w:val="40"/>
          <w:szCs w:val="40"/>
        </w:rPr>
        <w:t>INIZIATIVA OCCUPAZIONE GIOVANI</w:t>
      </w:r>
    </w:p>
    <w:p w14:paraId="13454955" w14:textId="7021BAA2" w:rsidR="002A574A" w:rsidRPr="00224D31" w:rsidRDefault="004836ED"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2014IT05M9OP001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p>
    <w:p w14:paraId="6AD92772" w14:textId="2D15B297"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4836ED">
        <w:rPr>
          <w:rFonts w:cstheme="minorHAnsi"/>
          <w:b/>
          <w:bCs/>
          <w:i/>
          <w:snapToGrid w:val="0"/>
          <w:color w:val="1F4E79" w:themeColor="accent1" w:themeShade="80"/>
          <w:sz w:val="36"/>
          <w:szCs w:val="36"/>
        </w:rPr>
        <w:t>Iniziativa Occupazione Giovani</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even" r:id="rId8"/>
          <w:headerReference w:type="default" r:id="rId9"/>
          <w:footerReference w:type="even" r:id="rId10"/>
          <w:footerReference w:type="default" r:id="rId11"/>
          <w:headerReference w:type="first" r:id="rId12"/>
          <w:footerReference w:type="first" r:id="rId13"/>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B753DD">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B753DD">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B753DD">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B753DD">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B753DD">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B753DD">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B753DD">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B753DD">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B753DD">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B753DD">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B753DD">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B753DD">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3D88B665" w:rsidR="00D91618" w:rsidRPr="00224D31" w:rsidRDefault="00F10D2D" w:rsidP="007125B6">
            <w:pPr>
              <w:spacing w:after="120"/>
              <w:rPr>
                <w:rFonts w:cstheme="minorHAnsi"/>
                <w:sz w:val="24"/>
                <w:szCs w:val="24"/>
              </w:rPr>
            </w:pPr>
            <w:r>
              <w:rPr>
                <w:rFonts w:cstheme="minorHAnsi"/>
                <w:sz w:val="24"/>
                <w:szCs w:val="24"/>
              </w:rPr>
              <w:t>CCI 2014IT05M9OP001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4DFD51D3" w:rsidR="00D91618" w:rsidRPr="00224D31" w:rsidRDefault="00D57E36" w:rsidP="00F10D2D">
            <w:pPr>
              <w:autoSpaceDE w:val="0"/>
              <w:autoSpaceDN w:val="0"/>
              <w:adjustRightInd w:val="0"/>
              <w:jc w:val="both"/>
              <w:rPr>
                <w:rFonts w:cstheme="minorHAnsi"/>
                <w:sz w:val="24"/>
                <w:szCs w:val="24"/>
              </w:rPr>
            </w:pPr>
            <w:r>
              <w:rPr>
                <w:rFonts w:cstheme="minorHAnsi"/>
                <w:sz w:val="24"/>
                <w:szCs w:val="24"/>
              </w:rPr>
              <w:t>PON “</w:t>
            </w:r>
            <w:r w:rsidR="00F10D2D">
              <w:rPr>
                <w:rFonts w:cstheme="minorHAnsi"/>
                <w:sz w:val="24"/>
                <w:szCs w:val="24"/>
              </w:rPr>
              <w:t>Iniziativa Occupazione Giovani</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16AD18D6"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D37930">
        <w:rPr>
          <w:rFonts w:cstheme="minorHAnsi"/>
          <w:sz w:val="24"/>
          <w:szCs w:val="24"/>
        </w:rPr>
        <w:t>,</w:t>
      </w:r>
      <w:r w:rsidR="0017483F" w:rsidRPr="00224D31">
        <w:rPr>
          <w:rFonts w:cstheme="minorHAnsi"/>
          <w:sz w:val="24"/>
          <w:szCs w:val="24"/>
        </w:rPr>
        <w:t xml:space="preserve"> del Regolamento (</w:t>
      </w:r>
      <w:r w:rsidR="00AC63B7">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12A9ADF2"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3F957D18"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442890">
        <w:rPr>
          <w:rFonts w:cstheme="minorHAnsi"/>
          <w:i/>
          <w:sz w:val="24"/>
          <w:szCs w:val="24"/>
        </w:rPr>
        <w:t>Iniziativa Occupazione Giovani</w:t>
      </w:r>
      <w:r w:rsidR="00C428C3" w:rsidRPr="00224D31">
        <w:rPr>
          <w:rFonts w:cstheme="minorHAnsi"/>
          <w:i/>
          <w:sz w:val="24"/>
          <w:szCs w:val="24"/>
        </w:rPr>
        <w:t>”</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w:t>
      </w:r>
      <w:r w:rsidRPr="00224D31">
        <w:rPr>
          <w:rFonts w:cstheme="minorHAnsi"/>
          <w:color w:val="262626" w:themeColor="text1" w:themeTint="D9"/>
          <w:sz w:val="24"/>
          <w:szCs w:val="24"/>
        </w:rPr>
        <w:lastRenderedPageBreak/>
        <w:t>Regolamento (UE) n. 480/2014 e dalla “</w:t>
      </w:r>
      <w:r w:rsidRPr="00224D31">
        <w:rPr>
          <w:rFonts w:cstheme="minorHAnsi"/>
          <w:i/>
          <w:iCs/>
          <w:color w:val="262626" w:themeColor="text1" w:themeTint="D9"/>
          <w:sz w:val="24"/>
          <w:szCs w:val="24"/>
        </w:rPr>
        <w:t xml:space="preserve">Guidance on a common methodology for the assessment of 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6F0B9EF8"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4"/>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575A2D6"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w:t>
      </w:r>
      <w:r w:rsidR="00442890">
        <w:rPr>
          <w:rFonts w:cstheme="minorHAnsi"/>
          <w:i/>
          <w:sz w:val="24"/>
          <w:szCs w:val="24"/>
        </w:rPr>
        <w:t>Iniziativa Occupazione Giovani</w:t>
      </w:r>
      <w:r w:rsidR="00C428C3" w:rsidRPr="00224D31">
        <w:rPr>
          <w:rFonts w:cstheme="minorHAnsi"/>
          <w:i/>
          <w:sz w:val="24"/>
          <w:szCs w:val="24"/>
        </w:rPr>
        <w:t>”</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752220A3"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w:t>
      </w:r>
      <w:r w:rsidR="00500F44">
        <w:rPr>
          <w:rFonts w:cstheme="minorHAnsi"/>
          <w:sz w:val="24"/>
          <w:szCs w:val="24"/>
        </w:rPr>
        <w:t>,</w:t>
      </w:r>
      <w:r w:rsidRPr="00224D31">
        <w:rPr>
          <w:rFonts w:cstheme="minorHAnsi"/>
          <w:sz w:val="24"/>
          <w:szCs w:val="24"/>
        </w:rPr>
        <w:t xml:space="preserve"> del Regolamento (</w:t>
      </w:r>
      <w:r w:rsidR="00D37930">
        <w:rPr>
          <w:rFonts w:cstheme="minorHAnsi"/>
          <w:sz w:val="24"/>
          <w:szCs w:val="24"/>
        </w:rPr>
        <w:t>U</w:t>
      </w:r>
      <w:r w:rsidRPr="00224D31">
        <w:rPr>
          <w:rFonts w:cstheme="minorHAnsi"/>
          <w:sz w:val="24"/>
          <w:szCs w:val="24"/>
        </w:rPr>
        <w:t xml:space="preserve">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59686468"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D65005">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lastRenderedPageBreak/>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4A9E4273"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0FD2CDAC"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w:t>
      </w:r>
      <w:r w:rsidR="006E1EE6">
        <w:rPr>
          <w:rFonts w:cstheme="minorHAnsi"/>
          <w:sz w:val="24"/>
          <w:szCs w:val="24"/>
        </w:rPr>
        <w:t>s</w:t>
      </w:r>
      <w:r w:rsidRPr="00224D31">
        <w:rPr>
          <w:rFonts w:cstheme="minorHAnsi"/>
          <w:sz w:val="24"/>
          <w:szCs w:val="24"/>
        </w:rPr>
        <w:t>crivente Autorità nella Relazione provvisoria a norma dell'articolo 127</w:t>
      </w:r>
      <w:r w:rsidR="00AC63B7">
        <w:rPr>
          <w:rFonts w:cstheme="minorHAnsi"/>
          <w:sz w:val="24"/>
          <w:szCs w:val="24"/>
        </w:rPr>
        <w:t xml:space="preserve">, </w:t>
      </w:r>
      <w:r w:rsidRPr="00224D31">
        <w:rPr>
          <w:rFonts w:cstheme="minorHAnsi"/>
          <w:sz w:val="24"/>
          <w:szCs w:val="24"/>
        </w:rPr>
        <w:t>del Regolamento (</w:t>
      </w:r>
      <w:r w:rsidR="00AC63B7">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w:t>
      </w:r>
      <w:r w:rsidR="00EE088B" w:rsidRPr="00224D31">
        <w:rPr>
          <w:rFonts w:cstheme="minorHAnsi"/>
          <w:sz w:val="24"/>
          <w:szCs w:val="24"/>
        </w:rPr>
        <w:lastRenderedPageBreak/>
        <w:t xml:space="preserve">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6CFE9639"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D65005">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lastRenderedPageBreak/>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320B1C4E"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442890">
        <w:rPr>
          <w:rFonts w:cstheme="minorHAnsi"/>
          <w:sz w:val="24"/>
          <w:szCs w:val="24"/>
        </w:rPr>
        <w:t>Iniziativa Occupazione Giovani</w:t>
      </w:r>
      <w:r w:rsidR="00C01D2F" w:rsidRPr="00224D31">
        <w:rPr>
          <w:rFonts w:cstheme="minorHAnsi"/>
          <w:sz w:val="24"/>
          <w:szCs w:val="24"/>
        </w:rPr>
        <w:t>”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41EE1C43"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w:t>
      </w:r>
      <w:r w:rsidR="00AC63B7">
        <w:rPr>
          <w:rFonts w:cstheme="minorHAnsi"/>
          <w:sz w:val="24"/>
          <w:szCs w:val="24"/>
        </w:rPr>
        <w:t>,</w:t>
      </w:r>
      <w:r w:rsidRPr="00224D31">
        <w:rPr>
          <w:rFonts w:cstheme="minorHAnsi"/>
          <w:sz w:val="24"/>
          <w:szCs w:val="24"/>
        </w:rPr>
        <w:t xml:space="preserve"> del Regolamento (</w:t>
      </w:r>
      <w:r w:rsidR="00AC63B7">
        <w:rPr>
          <w:rFonts w:cstheme="minorHAnsi"/>
          <w:sz w:val="24"/>
          <w:szCs w:val="24"/>
        </w:rPr>
        <w:t>UE</w:t>
      </w:r>
      <w:r w:rsidRPr="00224D31">
        <w:rPr>
          <w:rFonts w:cstheme="minorHAnsi"/>
          <w:sz w:val="24"/>
          <w:szCs w:val="24"/>
        </w:rPr>
        <w:t xml:space="preserv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7DD60C21"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xml:space="preserve">9 – Adeguata separazione delle funzioni e sistemi adeguati di predisposizione delle relazioni e di </w:t>
            </w:r>
            <w:r w:rsidRPr="00224D31">
              <w:rPr>
                <w:rFonts w:eastAsia="Times New Roman" w:cstheme="minorHAnsi"/>
                <w:b/>
                <w:bCs/>
                <w:color w:val="000000"/>
                <w:sz w:val="24"/>
                <w:szCs w:val="24"/>
                <w:lang w:eastAsia="it-IT"/>
              </w:rPr>
              <w:lastRenderedPageBreak/>
              <w:t>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573CD7C6"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5"/>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98440E5"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542EBB9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B753DD">
        <w:rPr>
          <w:rFonts w:eastAsia="Times New Roman" w:cstheme="minorHAnsi"/>
          <w:bCs/>
          <w:color w:val="212121"/>
          <w:sz w:val="24"/>
          <w:szCs w:val="24"/>
          <w:lang w:eastAsia="it-IT"/>
        </w:rPr>
        <w:t xml:space="preserve">categoria </w:t>
      </w:r>
      <w:r w:rsidR="004A6799" w:rsidRPr="00B753DD">
        <w:rPr>
          <w:rFonts w:eastAsia="Times New Roman" w:cstheme="minorHAnsi"/>
          <w:bCs/>
          <w:color w:val="212121"/>
          <w:sz w:val="24"/>
          <w:szCs w:val="24"/>
          <w:lang w:eastAsia="it-IT"/>
        </w:rPr>
        <w:t>x</w:t>
      </w:r>
      <w:r w:rsidR="002B35F8" w:rsidRPr="00B753DD">
        <w:rPr>
          <w:rFonts w:eastAsia="Times New Roman" w:cstheme="minorHAnsi"/>
          <w:bCs/>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5D954D6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E1EE6">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219A09BA" w14:textId="42A7298D" w:rsidR="00BC1387" w:rsidRDefault="00DC071B" w:rsidP="006C632A">
      <w:pPr>
        <w:spacing w:after="0" w:line="240" w:lineRule="auto"/>
        <w:ind w:left="5812"/>
        <w:jc w:val="center"/>
        <w:rPr>
          <w:rFonts w:cstheme="minorHAnsi"/>
          <w:sz w:val="24"/>
          <w:szCs w:val="24"/>
        </w:rPr>
      </w:pPr>
      <w:r>
        <w:rPr>
          <w:rFonts w:cstheme="minorHAnsi"/>
          <w:sz w:val="24"/>
          <w:szCs w:val="24"/>
        </w:rPr>
        <w:t>L’Autorità di Audit</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DC071B" w:rsidRDefault="00BC1387" w:rsidP="006C632A">
      <w:pPr>
        <w:rPr>
          <w:rFonts w:cstheme="minorHAnsi"/>
          <w:i/>
          <w:sz w:val="16"/>
          <w:szCs w:val="16"/>
        </w:rPr>
      </w:pPr>
      <w:r w:rsidRPr="00DC071B">
        <w:rPr>
          <w:rFonts w:cstheme="minorHAnsi"/>
          <w:i/>
          <w:sz w:val="16"/>
          <w:szCs w:val="16"/>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62173" w14:textId="77777777" w:rsidR="00C506A2" w:rsidRDefault="00C506A2" w:rsidP="000D5AE0">
      <w:pPr>
        <w:spacing w:after="0" w:line="240" w:lineRule="auto"/>
      </w:pPr>
      <w:r>
        <w:separator/>
      </w:r>
    </w:p>
  </w:endnote>
  <w:endnote w:type="continuationSeparator" w:id="0">
    <w:p w14:paraId="14CDBFB1" w14:textId="77777777" w:rsidR="00C506A2" w:rsidRDefault="00C506A2"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62C4" w14:textId="77777777" w:rsidR="00C41432" w:rsidRDefault="00C414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1C678CE0"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8B27C9">
      <w:rPr>
        <w:rFonts w:cs="Tahoma"/>
        <w:bCs/>
        <w:snapToGrid w:val="0"/>
        <w:color w:val="000000"/>
        <w:sz w:val="16"/>
        <w:szCs w:val="16"/>
      </w:rPr>
      <w:t>Audit di Sistema –PON IOG</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B27C9">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F423" w14:textId="77777777" w:rsidR="00C41432" w:rsidRDefault="00C414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47458" w14:textId="77777777" w:rsidR="00C506A2" w:rsidRDefault="00C506A2" w:rsidP="000D5AE0">
      <w:pPr>
        <w:spacing w:after="0" w:line="240" w:lineRule="auto"/>
      </w:pPr>
      <w:r>
        <w:separator/>
      </w:r>
    </w:p>
  </w:footnote>
  <w:footnote w:type="continuationSeparator" w:id="0">
    <w:p w14:paraId="3DC6277B" w14:textId="77777777" w:rsidR="00C506A2" w:rsidRDefault="00C506A2"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34B0" w14:textId="77777777" w:rsidR="00C41432" w:rsidRDefault="00C414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5BFAE0AA" w:rsidR="00512677" w:rsidRDefault="00F10D2D" w:rsidP="006C632A">
    <w:pPr>
      <w:pStyle w:val="Intestazione"/>
      <w:jc w:val="center"/>
    </w:pPr>
    <w:r>
      <w:rPr>
        <w:noProof/>
        <w:lang w:eastAsia="it-IT"/>
      </w:rPr>
      <w:drawing>
        <wp:inline distT="0" distB="0" distL="0" distR="0" wp14:anchorId="4289ADE7" wp14:editId="79E28D90">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42CDB3DC" w:rsidR="00512677" w:rsidRDefault="00442890" w:rsidP="002B35F8">
    <w:pPr>
      <w:pStyle w:val="Intestazione"/>
      <w:jc w:val="center"/>
    </w:pPr>
    <w:r>
      <w:rPr>
        <w:noProof/>
        <w:lang w:eastAsia="it-IT"/>
      </w:rPr>
      <w:drawing>
        <wp:inline distT="0" distB="0" distL="0" distR="0" wp14:anchorId="6879DDDB" wp14:editId="769DEFFC">
          <wp:extent cx="6120130" cy="1024255"/>
          <wp:effectExtent l="0" t="0" r="0" b="4445"/>
          <wp:docPr id="3"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1E7C4565" w:rsidR="00512677" w:rsidRDefault="00C41432">
    <w:pPr>
      <w:pStyle w:val="Intestazione"/>
    </w:pPr>
    <w:r>
      <w:rPr>
        <w:noProof/>
      </w:rPr>
      <w:drawing>
        <wp:inline distT="0" distB="0" distL="0" distR="0" wp14:anchorId="68719454" wp14:editId="7D7577A7">
          <wp:extent cx="6123940" cy="10287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940" cy="1028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0491422">
    <w:abstractNumId w:val="5"/>
  </w:num>
  <w:num w:numId="2" w16cid:durableId="134836292">
    <w:abstractNumId w:val="1"/>
  </w:num>
  <w:num w:numId="3" w16cid:durableId="618802736">
    <w:abstractNumId w:val="9"/>
  </w:num>
  <w:num w:numId="4" w16cid:durableId="847403797">
    <w:abstractNumId w:val="7"/>
  </w:num>
  <w:num w:numId="5" w16cid:durableId="1030111573">
    <w:abstractNumId w:val="0"/>
  </w:num>
  <w:num w:numId="6" w16cid:durableId="714550195">
    <w:abstractNumId w:val="6"/>
  </w:num>
  <w:num w:numId="7" w16cid:durableId="1121338792">
    <w:abstractNumId w:val="3"/>
  </w:num>
  <w:num w:numId="8" w16cid:durableId="1865051784">
    <w:abstractNumId w:val="8"/>
  </w:num>
  <w:num w:numId="9" w16cid:durableId="1253703988">
    <w:abstractNumId w:val="4"/>
  </w:num>
  <w:num w:numId="10" w16cid:durableId="97748871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2E7C"/>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2890"/>
    <w:rsid w:val="00443811"/>
    <w:rsid w:val="00451FA1"/>
    <w:rsid w:val="00454798"/>
    <w:rsid w:val="00462C8C"/>
    <w:rsid w:val="00462F35"/>
    <w:rsid w:val="00464C75"/>
    <w:rsid w:val="0047526B"/>
    <w:rsid w:val="0047556B"/>
    <w:rsid w:val="004756E2"/>
    <w:rsid w:val="00476BE3"/>
    <w:rsid w:val="00483115"/>
    <w:rsid w:val="004836ED"/>
    <w:rsid w:val="0049241D"/>
    <w:rsid w:val="004925D8"/>
    <w:rsid w:val="00495C28"/>
    <w:rsid w:val="004A06B6"/>
    <w:rsid w:val="004A12BD"/>
    <w:rsid w:val="004A6799"/>
    <w:rsid w:val="004A7B11"/>
    <w:rsid w:val="004B49D7"/>
    <w:rsid w:val="004B6FF2"/>
    <w:rsid w:val="004C09B9"/>
    <w:rsid w:val="004D43BB"/>
    <w:rsid w:val="004D74EB"/>
    <w:rsid w:val="004E0BD7"/>
    <w:rsid w:val="004F1ECE"/>
    <w:rsid w:val="004F271B"/>
    <w:rsid w:val="004F28AD"/>
    <w:rsid w:val="00500F44"/>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31F1"/>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1EE6"/>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27C9"/>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C63B7"/>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753DD"/>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1432"/>
    <w:rsid w:val="00C428C3"/>
    <w:rsid w:val="00C43B54"/>
    <w:rsid w:val="00C472EB"/>
    <w:rsid w:val="00C500F1"/>
    <w:rsid w:val="00C506A2"/>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37930"/>
    <w:rsid w:val="00D42B4C"/>
    <w:rsid w:val="00D44901"/>
    <w:rsid w:val="00D454F3"/>
    <w:rsid w:val="00D46308"/>
    <w:rsid w:val="00D469D3"/>
    <w:rsid w:val="00D57DF1"/>
    <w:rsid w:val="00D57E36"/>
    <w:rsid w:val="00D602D6"/>
    <w:rsid w:val="00D60B74"/>
    <w:rsid w:val="00D62A92"/>
    <w:rsid w:val="00D63814"/>
    <w:rsid w:val="00D65005"/>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071B"/>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26C9"/>
    <w:rsid w:val="00F03696"/>
    <w:rsid w:val="00F04959"/>
    <w:rsid w:val="00F050F0"/>
    <w:rsid w:val="00F10D2D"/>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93730-3BC2-4BE6-92E3-FB60804C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17</Pages>
  <Words>3798</Words>
  <Characters>21650</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Usai Valentina</cp:lastModifiedBy>
  <cp:revision>54</cp:revision>
  <cp:lastPrinted>2019-09-24T14:04:00Z</cp:lastPrinted>
  <dcterms:created xsi:type="dcterms:W3CDTF">2018-06-15T12:24:00Z</dcterms:created>
  <dcterms:modified xsi:type="dcterms:W3CDTF">2024-04-15T07:38:00Z</dcterms:modified>
</cp:coreProperties>
</file>